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6D1ED8A7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EBFA6D6" w14:textId="1460B9CF" w:rsidR="008B2606" w:rsidRPr="008B2606" w:rsidRDefault="008B2606" w:rsidP="008B2606">
      <w:pPr>
        <w:pStyle w:val="Odstavecseseznamem"/>
        <w:numPr>
          <w:ilvl w:val="0"/>
          <w:numId w:val="1"/>
        </w:numPr>
        <w:jc w:val="both"/>
      </w:pPr>
      <w:r w:rsidRPr="00713508">
        <w:t>V rámci realizace projektu byly dodrženy právní předpisy relevantní pro daný projekt.</w:t>
      </w:r>
    </w:p>
    <w:p w14:paraId="1208D012" w14:textId="225D4227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6B87E098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56C02121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3C3C53C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287244E6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42C9E493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5652BE02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3F502E11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020405C4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Jako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 s finančním příspěvkem</w:t>
      </w:r>
      <w:r w:rsidRPr="00B43A83">
        <w:rPr>
          <w:rFonts w:ascii="Calibri" w:hAnsi="Calibri" w:cs="Calibri"/>
        </w:rPr>
        <w:t>,</w:t>
      </w:r>
    </w:p>
    <w:p w14:paraId="48DB3A6D" w14:textId="6F5DDD88" w:rsidR="00487B12" w:rsidRPr="00B43A83" w:rsidRDefault="00487B12" w:rsidP="008B2606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není plátcem DPH, prohlašuji, že v případě, že se v budoucnu stanu plátcem DPH a uplatním nárok na odpočet DPH na vstupu, která byla v této žádosti o platbu zahrnuta do způsobilých výdajů, vrátím dobrovolně částku dotace </w:t>
      </w:r>
      <w:r w:rsidRPr="00B43A83">
        <w:rPr>
          <w:rFonts w:ascii="Calibri" w:hAnsi="Calibri" w:cs="Calibri"/>
        </w:rPr>
        <w:lastRenderedPageBreak/>
        <w:t xml:space="preserve">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0E14FF1C" w:rsidR="00487B12" w:rsidRPr="00B43A83" w:rsidRDefault="00487B12" w:rsidP="008B2606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568B8580" w:rsidR="00487B12" w:rsidRPr="00B43A83" w:rsidRDefault="00B43A83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Ú</w:t>
      </w:r>
      <w:r w:rsidR="00487B12" w:rsidRPr="00B43A83">
        <w:rPr>
          <w:rFonts w:ascii="Calibri" w:hAnsi="Calibri" w:cs="Calibri"/>
        </w:rPr>
        <w:t>četní doklady</w:t>
      </w:r>
      <w:r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</w:t>
      </w:r>
      <w:r w:rsidR="00487B12"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platbu, splňují požadavky na formální správnost ve smyslu § 11 zákona č. 563/1991 Sb., o</w:t>
      </w:r>
      <w:r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418D5F69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679205CD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případě nárokování osobních nákladů včetně zákonných pojištění jako způsobilých výdajů dále prohlašuji, že:</w:t>
      </w:r>
    </w:p>
    <w:p w14:paraId="79EAD503" w14:textId="67F56E53" w:rsidR="00487B12" w:rsidRDefault="00487B12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2FDAFC2E" w14:textId="33901151" w:rsidR="007E3996" w:rsidRPr="00B43A83" w:rsidRDefault="007E3996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zaměstnanci jmenovaní v předepsaných mzdových tabulkách, jejichž osobní náklady jsou v rámci projektu a etapy uplatňovány, nemají u Partnera (ani v součtu u všech subjektů zapojených do projektu) úvazek přesahující 1,0, je-li Partnerem podnikatelský subjekt / 1,2 je-li Partner výzkumná organizace;</w:t>
      </w:r>
    </w:p>
    <w:p w14:paraId="7072E137" w14:textId="38F511C4" w:rsidR="00487B12" w:rsidRPr="00B43A83" w:rsidRDefault="00487B12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2CB74EAB" w:rsidR="00487B12" w:rsidRPr="00B43A83" w:rsidRDefault="00487B12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0F51AE05" w:rsidR="00487B12" w:rsidRPr="00B43A83" w:rsidRDefault="00487B12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2A8B3D75" w14:textId="7F62A846" w:rsidR="00487B12" w:rsidRPr="008B2606" w:rsidRDefault="00487B12" w:rsidP="008B2606">
      <w:pPr>
        <w:pStyle w:val="Bezmezer"/>
        <w:numPr>
          <w:ilvl w:val="2"/>
          <w:numId w:val="1"/>
        </w:numPr>
        <w:spacing w:before="120" w:after="120"/>
        <w:ind w:left="1560" w:hanging="426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uvedené údaje se vztahují k příslušné etapě, nikoliv k celému projektu v případě více etapového projektu a že jsem postupoval v souladu s platnými mzdovými tabulkami pro OP TAK a zákoníku práce.</w:t>
      </w:r>
    </w:p>
    <w:p w14:paraId="2A346CDF" w14:textId="26F68F8E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7387C158" w14:textId="5BEDF661" w:rsidR="00487B12" w:rsidRPr="00B43A83" w:rsidRDefault="00487B12" w:rsidP="008B26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 Rady (EU) č. 833/2014 nemám ve své vlastnické struktuře právnickou osobu, subjekt nebo orgán usazený v Rusku, který je z více než 50 % ve veřejném vlastnictví či pod veřejnou kontrolou.1</w:t>
      </w:r>
      <w:r w:rsidR="00D94F48">
        <w:rPr>
          <w:rFonts w:ascii="Calibri" w:hAnsi="Calibri" w:cs="Calibri"/>
        </w:rPr>
        <w:t>5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7A1B" w14:textId="77777777" w:rsidR="00D007DB" w:rsidRDefault="00D007DB" w:rsidP="00D007DB">
      <w:pPr>
        <w:spacing w:after="0" w:line="240" w:lineRule="auto"/>
      </w:pPr>
      <w:r>
        <w:separator/>
      </w:r>
    </w:p>
  </w:endnote>
  <w:endnote w:type="continuationSeparator" w:id="0">
    <w:p w14:paraId="3086C5DD" w14:textId="77777777" w:rsidR="00D007DB" w:rsidRDefault="00D007DB" w:rsidP="00D0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DB35" w14:textId="77777777" w:rsidR="00D007DB" w:rsidRDefault="00D007DB" w:rsidP="00D007DB">
      <w:pPr>
        <w:spacing w:after="0" w:line="240" w:lineRule="auto"/>
      </w:pPr>
      <w:r>
        <w:separator/>
      </w:r>
    </w:p>
  </w:footnote>
  <w:footnote w:type="continuationSeparator" w:id="0">
    <w:p w14:paraId="55C71645" w14:textId="77777777" w:rsidR="00D007DB" w:rsidRDefault="00D007DB" w:rsidP="00D0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5F2"/>
    <w:multiLevelType w:val="hybridMultilevel"/>
    <w:tmpl w:val="A9303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2039"/>
    <w:multiLevelType w:val="hybridMultilevel"/>
    <w:tmpl w:val="7C3A3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B705B"/>
    <w:multiLevelType w:val="hybridMultilevel"/>
    <w:tmpl w:val="9B2A3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0F9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6A035F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A6B1D"/>
    <w:rsid w:val="001D619B"/>
    <w:rsid w:val="003B2703"/>
    <w:rsid w:val="0047499F"/>
    <w:rsid w:val="00487B12"/>
    <w:rsid w:val="00692B27"/>
    <w:rsid w:val="007627CE"/>
    <w:rsid w:val="00766BD5"/>
    <w:rsid w:val="007E3996"/>
    <w:rsid w:val="008B2606"/>
    <w:rsid w:val="009220B1"/>
    <w:rsid w:val="009B7B3B"/>
    <w:rsid w:val="00A0670D"/>
    <w:rsid w:val="00A42755"/>
    <w:rsid w:val="00B43A83"/>
    <w:rsid w:val="00B44A66"/>
    <w:rsid w:val="00C03D18"/>
    <w:rsid w:val="00C603B8"/>
    <w:rsid w:val="00D007DB"/>
    <w:rsid w:val="00D36562"/>
    <w:rsid w:val="00D94F48"/>
    <w:rsid w:val="00E0398D"/>
    <w:rsid w:val="00EE7A68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07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07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07DB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8B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47A9-B324-4D8D-A44E-BED7D32D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Haringová Ingrid</cp:lastModifiedBy>
  <cp:revision>12</cp:revision>
  <dcterms:created xsi:type="dcterms:W3CDTF">2024-08-16T11:22:00Z</dcterms:created>
  <dcterms:modified xsi:type="dcterms:W3CDTF">2025-05-07T11:25:00Z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